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F50EEB" w14:textId="78EC2252" w:rsidR="00964958" w:rsidRDefault="00FC689C" w:rsidP="00FC689C">
      <w:pPr>
        <w:rPr>
          <w:rFonts w:ascii="Meiryo UI" w:eastAsia="Meiryo UI" w:hAnsi="Meiryo UI" w:cs="Meiryo UI"/>
          <w:sz w:val="24"/>
          <w:szCs w:val="24"/>
        </w:rPr>
      </w:pPr>
      <w:r>
        <w:rPr>
          <w:rFonts w:ascii="Meiryo UI" w:eastAsia="Meiryo UI" w:hAnsi="Meiryo UI" w:cs="Meiryo UI"/>
          <w:noProof/>
          <w:sz w:val="24"/>
          <w:szCs w:val="24"/>
        </w:rPr>
        <w:drawing>
          <wp:anchor distT="0" distB="0" distL="114300" distR="114300" simplePos="0" relativeHeight="251658240" behindDoc="0" locked="0" layoutInCell="1" allowOverlap="1" wp14:anchorId="7421C271" wp14:editId="546266CE">
            <wp:simplePos x="0" y="0"/>
            <wp:positionH relativeFrom="margin">
              <wp:posOffset>3178810</wp:posOffset>
            </wp:positionH>
            <wp:positionV relativeFrom="paragraph">
              <wp:posOffset>266700</wp:posOffset>
            </wp:positionV>
            <wp:extent cx="2962910" cy="457200"/>
            <wp:effectExtent l="0" t="0" r="8890" b="0"/>
            <wp:wrapTopAndBottom/>
            <wp:docPr id="176377642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62910" cy="457200"/>
                    </a:xfrm>
                    <a:prstGeom prst="rect">
                      <a:avLst/>
                    </a:prstGeom>
                    <a:noFill/>
                    <a:ln>
                      <a:noFill/>
                    </a:ln>
                  </pic:spPr>
                </pic:pic>
              </a:graphicData>
            </a:graphic>
          </wp:anchor>
        </w:drawing>
      </w:r>
      <w:r>
        <w:rPr>
          <w:noProof/>
        </w:rPr>
        <w:drawing>
          <wp:anchor distT="0" distB="0" distL="114300" distR="114300" simplePos="0" relativeHeight="251659264" behindDoc="0" locked="0" layoutInCell="1" allowOverlap="1" wp14:anchorId="79CB867E" wp14:editId="4970A0E1">
            <wp:simplePos x="0" y="0"/>
            <wp:positionH relativeFrom="column">
              <wp:posOffset>28575</wp:posOffset>
            </wp:positionH>
            <wp:positionV relativeFrom="paragraph">
              <wp:posOffset>0</wp:posOffset>
            </wp:positionV>
            <wp:extent cx="2971800" cy="882015"/>
            <wp:effectExtent l="0" t="0" r="0" b="0"/>
            <wp:wrapTopAndBottom/>
            <wp:docPr id="121049527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0495279" name=""/>
                    <pic:cNvPicPr/>
                  </pic:nvPicPr>
                  <pic:blipFill>
                    <a:blip r:embed="rId8">
                      <a:extLst>
                        <a:ext uri="{28A0092B-C50C-407E-A947-70E740481C1C}">
                          <a14:useLocalDpi xmlns:a14="http://schemas.microsoft.com/office/drawing/2010/main" val="0"/>
                        </a:ext>
                      </a:extLst>
                    </a:blip>
                    <a:stretch>
                      <a:fillRect/>
                    </a:stretch>
                  </pic:blipFill>
                  <pic:spPr>
                    <a:xfrm>
                      <a:off x="0" y="0"/>
                      <a:ext cx="2971800" cy="882015"/>
                    </a:xfrm>
                    <a:prstGeom prst="rect">
                      <a:avLst/>
                    </a:prstGeom>
                  </pic:spPr>
                </pic:pic>
              </a:graphicData>
            </a:graphic>
          </wp:anchor>
        </w:drawing>
      </w:r>
    </w:p>
    <w:p w14:paraId="114A3A9F" w14:textId="77777777" w:rsidR="00964958" w:rsidRDefault="00000000">
      <w:pPr>
        <w:jc w:val="right"/>
        <w:rPr>
          <w:rFonts w:ascii="Meiryo UI" w:eastAsia="Meiryo UI" w:hAnsi="Meiryo UI" w:cs="Meiryo UI"/>
          <w:sz w:val="24"/>
          <w:szCs w:val="24"/>
          <w:lang w:eastAsia="zh-TW"/>
        </w:rPr>
      </w:pPr>
      <w:r>
        <w:rPr>
          <w:rFonts w:ascii="Meiryo UI" w:eastAsia="Meiryo UI" w:hAnsi="Meiryo UI" w:cs="Meiryo UI"/>
          <w:sz w:val="24"/>
          <w:szCs w:val="24"/>
          <w:lang w:eastAsia="zh-TW"/>
        </w:rPr>
        <w:t>2023年7月18日</w:t>
      </w:r>
    </w:p>
    <w:p w14:paraId="67B79E41" w14:textId="77777777" w:rsidR="00964958" w:rsidRDefault="00000000">
      <w:pPr>
        <w:jc w:val="right"/>
        <w:rPr>
          <w:rFonts w:ascii="Meiryo UI" w:eastAsia="Meiryo UI" w:hAnsi="Meiryo UI" w:cs="Meiryo UI"/>
          <w:sz w:val="24"/>
          <w:szCs w:val="24"/>
          <w:lang w:eastAsia="zh-TW"/>
        </w:rPr>
      </w:pPr>
      <w:r>
        <w:rPr>
          <w:rFonts w:ascii="Meiryo UI" w:eastAsia="Meiryo UI" w:hAnsi="Meiryo UI" w:cs="Meiryo UI"/>
          <w:sz w:val="24"/>
          <w:szCs w:val="24"/>
          <w:lang w:eastAsia="zh-TW"/>
        </w:rPr>
        <w:t>一般社団法人日中投資促進機構</w:t>
      </w:r>
    </w:p>
    <w:p w14:paraId="0A3F222C" w14:textId="77777777" w:rsidR="00964958" w:rsidRDefault="00000000">
      <w:pPr>
        <w:jc w:val="right"/>
        <w:rPr>
          <w:rFonts w:ascii="Meiryo UI" w:eastAsia="Meiryo UI" w:hAnsi="Meiryo UI" w:cs="Meiryo UI"/>
          <w:sz w:val="24"/>
          <w:szCs w:val="24"/>
        </w:rPr>
      </w:pPr>
      <w:r>
        <w:rPr>
          <w:rFonts w:ascii="Meiryo UI" w:eastAsia="Meiryo UI" w:hAnsi="Meiryo UI" w:cs="Meiryo UI"/>
          <w:sz w:val="24"/>
          <w:szCs w:val="24"/>
        </w:rPr>
        <w:t>中国日本商会</w:t>
      </w:r>
    </w:p>
    <w:p w14:paraId="330E9D72" w14:textId="77777777" w:rsidR="00964958" w:rsidRDefault="00964958">
      <w:pPr>
        <w:rPr>
          <w:rFonts w:ascii="Meiryo UI" w:eastAsia="Meiryo UI" w:hAnsi="Meiryo UI" w:cs="Meiryo UI"/>
          <w:sz w:val="24"/>
          <w:szCs w:val="24"/>
        </w:rPr>
      </w:pPr>
    </w:p>
    <w:p w14:paraId="52BADF60" w14:textId="77777777" w:rsidR="00964958" w:rsidRDefault="00964958">
      <w:pPr>
        <w:rPr>
          <w:rFonts w:ascii="Meiryo UI" w:eastAsia="Meiryo UI" w:hAnsi="Meiryo UI" w:cs="Meiryo UI"/>
          <w:sz w:val="24"/>
          <w:szCs w:val="24"/>
        </w:rPr>
      </w:pPr>
    </w:p>
    <w:p w14:paraId="152C3B41" w14:textId="77777777" w:rsidR="00133436" w:rsidRDefault="00000000">
      <w:pPr>
        <w:rPr>
          <w:rFonts w:ascii="Meiryo UI" w:eastAsia="Meiryo UI" w:hAnsi="Meiryo UI" w:cs="Meiryo UI"/>
          <w:b/>
          <w:sz w:val="36"/>
          <w:szCs w:val="36"/>
        </w:rPr>
      </w:pPr>
      <w:r>
        <w:rPr>
          <w:rFonts w:ascii="Meiryo UI" w:eastAsia="Meiryo UI" w:hAnsi="Meiryo UI" w:cs="Meiryo UI"/>
          <w:b/>
          <w:sz w:val="36"/>
          <w:szCs w:val="36"/>
        </w:rPr>
        <w:t xml:space="preserve">一般社団法人 日中投資促進機構は、 </w:t>
      </w:r>
    </w:p>
    <w:p w14:paraId="4E172135" w14:textId="13ED6444" w:rsidR="00964958" w:rsidRDefault="00000000">
      <w:pPr>
        <w:rPr>
          <w:rFonts w:ascii="Meiryo UI" w:eastAsia="Meiryo UI" w:hAnsi="Meiryo UI" w:cs="Meiryo UI"/>
          <w:b/>
          <w:sz w:val="36"/>
          <w:szCs w:val="36"/>
        </w:rPr>
      </w:pPr>
      <w:r>
        <w:rPr>
          <w:rFonts w:ascii="Meiryo UI" w:eastAsia="Meiryo UI" w:hAnsi="Meiryo UI" w:cs="Meiryo UI"/>
          <w:b/>
          <w:sz w:val="36"/>
          <w:szCs w:val="36"/>
        </w:rPr>
        <w:t>中国 中日投資促進委員会（会長：王文濤商務部長）との</w:t>
      </w:r>
    </w:p>
    <w:p w14:paraId="6861D98D" w14:textId="77777777" w:rsidR="00964958" w:rsidRDefault="00000000">
      <w:pPr>
        <w:rPr>
          <w:rFonts w:ascii="Meiryo UI" w:eastAsia="Meiryo UI" w:hAnsi="Meiryo UI" w:cs="Meiryo UI"/>
          <w:b/>
          <w:sz w:val="36"/>
          <w:szCs w:val="36"/>
        </w:rPr>
      </w:pPr>
      <w:r>
        <w:rPr>
          <w:rFonts w:ascii="Meiryo UI" w:eastAsia="Meiryo UI" w:hAnsi="Meiryo UI" w:cs="Meiryo UI"/>
          <w:b/>
          <w:sz w:val="36"/>
          <w:szCs w:val="36"/>
        </w:rPr>
        <w:t>「第22回定期合同会議」を 約5年ぶりに北京にて開催。</w:t>
      </w:r>
    </w:p>
    <w:p w14:paraId="0CE3D443" w14:textId="77777777" w:rsidR="00964958" w:rsidRPr="00B1098B" w:rsidRDefault="00000000">
      <w:pPr>
        <w:rPr>
          <w:rFonts w:ascii="Meiryo UI" w:eastAsia="Meiryo UI" w:hAnsi="Meiryo UI" w:cs="Meiryo UI"/>
          <w:sz w:val="24"/>
          <w:szCs w:val="24"/>
        </w:rPr>
      </w:pPr>
      <w:r>
        <w:rPr>
          <w:rFonts w:ascii="Meiryo UI" w:eastAsia="Meiryo UI" w:hAnsi="Meiryo UI" w:cs="Meiryo UI"/>
          <w:sz w:val="24"/>
          <w:szCs w:val="24"/>
        </w:rPr>
        <w:t xml:space="preserve">-当機構訪中団及び中国日本商会の会員企業代表者 </w:t>
      </w:r>
      <w:r w:rsidRPr="00B1098B">
        <w:rPr>
          <w:rFonts w:ascii="Meiryo UI" w:eastAsia="Meiryo UI" w:hAnsi="Meiryo UI" w:cs="Meiryo UI"/>
          <w:sz w:val="24"/>
          <w:szCs w:val="24"/>
        </w:rPr>
        <w:t>約130名が参加。</w:t>
      </w:r>
    </w:p>
    <w:p w14:paraId="1B52C03F" w14:textId="77777777" w:rsidR="00964958" w:rsidRPr="00B1098B" w:rsidRDefault="00000000">
      <w:pPr>
        <w:ind w:firstLine="240"/>
        <w:rPr>
          <w:rFonts w:ascii="Meiryo UI" w:eastAsia="Meiryo UI" w:hAnsi="Meiryo UI" w:cs="Meiryo UI"/>
          <w:sz w:val="24"/>
          <w:szCs w:val="24"/>
        </w:rPr>
      </w:pPr>
      <w:r w:rsidRPr="00B1098B">
        <w:rPr>
          <w:rFonts w:ascii="Meiryo UI" w:eastAsia="Meiryo UI" w:hAnsi="Meiryo UI" w:cs="Meiryo UI"/>
          <w:sz w:val="24"/>
          <w:szCs w:val="24"/>
        </w:rPr>
        <w:t>日中両国の経済交流の更なる発展に向けた対話と課題に対する活発な意見交換を実施-</w:t>
      </w:r>
    </w:p>
    <w:p w14:paraId="50A5E350" w14:textId="77777777" w:rsidR="00964958" w:rsidRPr="00B1098B" w:rsidRDefault="00964958">
      <w:pPr>
        <w:rPr>
          <w:rFonts w:ascii="Meiryo UI" w:eastAsia="Meiryo UI" w:hAnsi="Meiryo UI" w:cs="Meiryo UI"/>
          <w:b/>
          <w:sz w:val="32"/>
          <w:szCs w:val="32"/>
        </w:rPr>
      </w:pPr>
    </w:p>
    <w:p w14:paraId="070E5745" w14:textId="77777777" w:rsidR="00964958" w:rsidRPr="00B1098B" w:rsidRDefault="00964958">
      <w:pPr>
        <w:rPr>
          <w:rFonts w:ascii="Meiryo UI" w:eastAsia="Meiryo UI" w:hAnsi="Meiryo UI" w:cs="Meiryo UI"/>
          <w:sz w:val="24"/>
          <w:szCs w:val="24"/>
        </w:rPr>
      </w:pPr>
    </w:p>
    <w:p w14:paraId="4C36B86C" w14:textId="08F7A10C" w:rsidR="00964958" w:rsidRPr="00B1098B" w:rsidRDefault="00000000">
      <w:pPr>
        <w:ind w:firstLine="210"/>
        <w:rPr>
          <w:rFonts w:ascii="Meiryo UI" w:eastAsia="Meiryo UI" w:hAnsi="Meiryo UI" w:cs="Meiryo UI"/>
          <w:sz w:val="24"/>
          <w:szCs w:val="24"/>
        </w:rPr>
      </w:pPr>
      <w:r w:rsidRPr="00B1098B">
        <w:rPr>
          <w:rFonts w:ascii="Meiryo UI" w:eastAsia="Meiryo UI" w:hAnsi="Meiryo UI" w:cs="Meiryo UI"/>
          <w:sz w:val="24"/>
          <w:szCs w:val="24"/>
        </w:rPr>
        <w:t>一般社団法人日中投資促進機構（代表理事・会長：みずほホールディングス特別顧問 佐藤康博）は、1990年3月の設立以来（注1）第22回目となる 中日投資促進委員会（会長：中華人民共和国商務部 王文濤部長）との「定期合同会議」を2023年7月18日、中華人民共和国商務部会議室において開催。当機構は訪中団を結成し、中国日本商会（会長：パナソニックホールディングス代表取締役副社長 本間哲朗）会員企業と</w:t>
      </w:r>
      <w:r w:rsidR="00D145A7">
        <w:rPr>
          <w:rFonts w:ascii="Meiryo UI" w:eastAsia="Meiryo UI" w:hAnsi="Meiryo UI" w:cs="Meiryo UI" w:hint="eastAsia"/>
          <w:sz w:val="24"/>
          <w:szCs w:val="24"/>
        </w:rPr>
        <w:t>と</w:t>
      </w:r>
      <w:r w:rsidRPr="00B1098B">
        <w:rPr>
          <w:rFonts w:ascii="Meiryo UI" w:eastAsia="Meiryo UI" w:hAnsi="Meiryo UI" w:cs="Meiryo UI"/>
          <w:sz w:val="24"/>
          <w:szCs w:val="24"/>
        </w:rPr>
        <w:t>もに約</w:t>
      </w:r>
      <w:r w:rsidR="00B1098B" w:rsidRPr="00B1098B">
        <w:rPr>
          <w:rFonts w:ascii="Meiryo UI" w:eastAsia="Meiryo UI" w:hAnsi="Meiryo UI" w:cs="Meiryo UI"/>
          <w:sz w:val="24"/>
          <w:szCs w:val="24"/>
        </w:rPr>
        <w:t>80</w:t>
      </w:r>
      <w:r w:rsidRPr="00B1098B">
        <w:rPr>
          <w:rFonts w:ascii="Meiryo UI" w:eastAsia="Meiryo UI" w:hAnsi="Meiryo UI" w:cs="Meiryo UI"/>
          <w:sz w:val="24"/>
          <w:szCs w:val="24"/>
        </w:rPr>
        <w:t>社計130名が参加しました。</w:t>
      </w:r>
    </w:p>
    <w:p w14:paraId="6A4DF693" w14:textId="77777777" w:rsidR="00964958" w:rsidRPr="00B1098B" w:rsidRDefault="00000000">
      <w:pPr>
        <w:ind w:firstLine="210"/>
        <w:rPr>
          <w:rFonts w:ascii="Meiryo UI" w:eastAsia="Meiryo UI" w:hAnsi="Meiryo UI" w:cs="Meiryo UI"/>
          <w:sz w:val="24"/>
          <w:szCs w:val="24"/>
        </w:rPr>
      </w:pPr>
      <w:r w:rsidRPr="00B1098B">
        <w:rPr>
          <w:rFonts w:ascii="Meiryo UI" w:eastAsia="Meiryo UI" w:hAnsi="Meiryo UI" w:cs="Meiryo UI"/>
          <w:sz w:val="24"/>
          <w:szCs w:val="24"/>
        </w:rPr>
        <w:t>（注1）：2023年4月3日に民間任意団体から一般社団法人へ改組</w:t>
      </w:r>
    </w:p>
    <w:p w14:paraId="4BF96275" w14:textId="77777777" w:rsidR="00964958" w:rsidRPr="00B1098B" w:rsidRDefault="00964958">
      <w:pPr>
        <w:ind w:firstLine="210"/>
        <w:rPr>
          <w:rFonts w:ascii="Meiryo UI" w:eastAsia="Meiryo UI" w:hAnsi="Meiryo UI" w:cs="Meiryo UI"/>
          <w:sz w:val="24"/>
          <w:szCs w:val="24"/>
        </w:rPr>
      </w:pPr>
    </w:p>
    <w:p w14:paraId="3943026A" w14:textId="27E18BF8" w:rsidR="00964958" w:rsidRDefault="00000000">
      <w:pPr>
        <w:ind w:firstLine="210"/>
        <w:rPr>
          <w:rFonts w:ascii="Meiryo UI" w:eastAsia="Meiryo UI" w:hAnsi="Meiryo UI" w:cs="Meiryo UI"/>
          <w:sz w:val="24"/>
          <w:szCs w:val="24"/>
        </w:rPr>
      </w:pPr>
      <w:r w:rsidRPr="00B1098B">
        <w:rPr>
          <w:rFonts w:ascii="Meiryo UI" w:eastAsia="Meiryo UI" w:hAnsi="Meiryo UI" w:cs="Meiryo UI"/>
          <w:sz w:val="24"/>
          <w:szCs w:val="24"/>
        </w:rPr>
        <w:t>今回の定期合同会議は、2018年3月の前回開催よりコロナ禍を挟み約5年ぶりの北京での対面実施となり、日本からは当機構及び当商会の会員企業代表者 計</w:t>
      </w:r>
      <w:r w:rsidR="00B1098B" w:rsidRPr="00B1098B">
        <w:rPr>
          <w:rFonts w:ascii="Meiryo UI" w:eastAsia="Meiryo UI" w:hAnsi="Meiryo UI" w:cs="Meiryo UI"/>
          <w:sz w:val="24"/>
          <w:szCs w:val="24"/>
        </w:rPr>
        <w:t>80</w:t>
      </w:r>
      <w:r w:rsidRPr="00B1098B">
        <w:rPr>
          <w:rFonts w:ascii="Meiryo UI" w:eastAsia="Meiryo UI" w:hAnsi="Meiryo UI" w:cs="Meiryo UI"/>
          <w:sz w:val="24"/>
          <w:szCs w:val="24"/>
        </w:rPr>
        <w:t>社130名が参加。前日7月17日の結団式では日本各地及び中国各地から集合した日本企業の代表者約130名が参</w:t>
      </w:r>
      <w:r>
        <w:rPr>
          <w:rFonts w:ascii="Meiryo UI" w:eastAsia="Meiryo UI" w:hAnsi="Meiryo UI" w:cs="Meiryo UI"/>
          <w:sz w:val="24"/>
          <w:szCs w:val="24"/>
        </w:rPr>
        <w:t>加、本会議に向けた議論と交流を実施しました。また同日には、本会議に先立ち中日投資促進委員会会長の商務部 王文濤部長との交流・対話を行いました。</w:t>
      </w:r>
    </w:p>
    <w:p w14:paraId="5AC0632A" w14:textId="708AED21" w:rsidR="00964958" w:rsidRDefault="00000000">
      <w:pPr>
        <w:ind w:firstLine="210"/>
        <w:rPr>
          <w:rFonts w:ascii="Meiryo UI" w:eastAsia="Meiryo UI" w:hAnsi="Meiryo UI" w:cs="Meiryo UI"/>
          <w:sz w:val="24"/>
          <w:szCs w:val="24"/>
        </w:rPr>
      </w:pPr>
      <w:r>
        <w:rPr>
          <w:rFonts w:ascii="Meiryo UI" w:eastAsia="Meiryo UI" w:hAnsi="Meiryo UI" w:cs="Meiryo UI"/>
          <w:sz w:val="24"/>
          <w:szCs w:val="24"/>
        </w:rPr>
        <w:t>7月18日当日の本会議では、中国からは商務部 陳春江部長助理をはじめとす</w:t>
      </w:r>
      <w:r w:rsidRPr="00F90724">
        <w:rPr>
          <w:rFonts w:ascii="Meiryo UI" w:eastAsia="Meiryo UI" w:hAnsi="Meiryo UI" w:cs="Meiryo UI"/>
          <w:sz w:val="24"/>
          <w:szCs w:val="24"/>
        </w:rPr>
        <w:t>る国家発展改革委員会、</w:t>
      </w:r>
      <w:r w:rsidR="00F90724" w:rsidRPr="00F90724">
        <w:rPr>
          <w:rFonts w:ascii="Meiryo UI" w:eastAsia="Meiryo UI" w:hAnsi="Meiryo UI" w:cs="Meiryo UI" w:hint="eastAsia"/>
          <w:sz w:val="24"/>
          <w:szCs w:val="24"/>
        </w:rPr>
        <w:t>工業・信息化部、放送電視総局等</w:t>
      </w:r>
      <w:r w:rsidRPr="00F90724">
        <w:rPr>
          <w:rFonts w:ascii="Meiryo UI" w:eastAsia="Meiryo UI" w:hAnsi="Meiryo UI" w:cs="Meiryo UI"/>
          <w:sz w:val="24"/>
          <w:szCs w:val="24"/>
        </w:rPr>
        <w:t>の国務院組成部門や直轄組織、</w:t>
      </w:r>
      <w:r w:rsidR="00B1098B" w:rsidRPr="00F90724">
        <w:rPr>
          <w:rFonts w:ascii="Meiryo UI" w:eastAsia="Meiryo UI" w:hAnsi="Meiryo UI" w:cs="Meiryo UI" w:hint="eastAsia"/>
          <w:sz w:val="24"/>
          <w:szCs w:val="24"/>
        </w:rPr>
        <w:t>輸入博覧会局</w:t>
      </w:r>
      <w:r w:rsidRPr="00F90724">
        <w:rPr>
          <w:rFonts w:ascii="Meiryo UI" w:eastAsia="Meiryo UI" w:hAnsi="Meiryo UI" w:cs="Meiryo UI"/>
          <w:sz w:val="24"/>
          <w:szCs w:val="24"/>
        </w:rPr>
        <w:t>や</w:t>
      </w:r>
      <w:r w:rsidR="00B1098B" w:rsidRPr="00F90724">
        <w:rPr>
          <w:rFonts w:ascii="Meiryo UI" w:eastAsia="Meiryo UI" w:hAnsi="Meiryo UI" w:cs="Meiryo UI" w:hint="eastAsia"/>
          <w:sz w:val="24"/>
          <w:szCs w:val="24"/>
        </w:rPr>
        <w:t>河北</w:t>
      </w:r>
      <w:r w:rsidRPr="00F90724">
        <w:rPr>
          <w:rFonts w:ascii="Meiryo UI" w:eastAsia="Meiryo UI" w:hAnsi="Meiryo UI" w:cs="Meiryo UI"/>
          <w:sz w:val="24"/>
          <w:szCs w:val="24"/>
        </w:rPr>
        <w:t>省等の地方政府の幹部約40名が出席し、日中両国の経済交流の更なる発展に向けた対話と課題に対</w:t>
      </w:r>
      <w:r>
        <w:rPr>
          <w:rFonts w:ascii="Meiryo UI" w:eastAsia="Meiryo UI" w:hAnsi="Meiryo UI" w:cs="Meiryo UI"/>
          <w:sz w:val="24"/>
          <w:szCs w:val="24"/>
        </w:rPr>
        <w:t>する活発な意見交換、交流を実施しました。</w:t>
      </w:r>
    </w:p>
    <w:p w14:paraId="21A9271D" w14:textId="77777777" w:rsidR="00964958" w:rsidRDefault="00964958">
      <w:pPr>
        <w:rPr>
          <w:rFonts w:ascii="Meiryo UI" w:eastAsia="Meiryo UI" w:hAnsi="Meiryo UI" w:cs="Meiryo UI"/>
          <w:sz w:val="24"/>
          <w:szCs w:val="24"/>
        </w:rPr>
      </w:pPr>
    </w:p>
    <w:p w14:paraId="714E49BE" w14:textId="77777777" w:rsidR="00964958" w:rsidRDefault="00000000">
      <w:pPr>
        <w:ind w:firstLine="210"/>
        <w:rPr>
          <w:rFonts w:ascii="Meiryo UI" w:eastAsia="Meiryo UI" w:hAnsi="Meiryo UI" w:cs="Meiryo UI"/>
          <w:sz w:val="24"/>
          <w:szCs w:val="24"/>
        </w:rPr>
      </w:pPr>
      <w:r>
        <w:rPr>
          <w:rFonts w:ascii="Meiryo UI" w:eastAsia="Meiryo UI" w:hAnsi="Meiryo UI" w:cs="Meiryo UI"/>
          <w:sz w:val="24"/>
          <w:szCs w:val="24"/>
        </w:rPr>
        <w:t>当機構は1988年に日中間で締結された「日中投資保護協定」に基づき、中国との経済協力を進める日本側の法人会員制の民間団体として1990年に設立。同年、中国には商務部長を会長とする「中日投資促進委員会」が設立され、以来、両投資促進機構は常に連携・協力を重ね、中国の外商投資政策や投資環境に対する活動の理解を深め、課題を共有し、日本企業の中国関連ビジネスに関するサポートを通じて日中両国の健全かつ安定的な経済関係の確立・発展に向けた対話や取組みを行ってきました。</w:t>
      </w:r>
    </w:p>
    <w:p w14:paraId="636FDF6E" w14:textId="77777777" w:rsidR="00964958" w:rsidRDefault="00964958">
      <w:pPr>
        <w:ind w:firstLine="210"/>
        <w:rPr>
          <w:rFonts w:ascii="Meiryo UI" w:eastAsia="Meiryo UI" w:hAnsi="Meiryo UI" w:cs="Meiryo UI"/>
          <w:sz w:val="24"/>
          <w:szCs w:val="24"/>
        </w:rPr>
      </w:pPr>
    </w:p>
    <w:p w14:paraId="55DB5DE5" w14:textId="77777777" w:rsidR="00964958" w:rsidRDefault="00000000">
      <w:pPr>
        <w:ind w:firstLine="210"/>
        <w:rPr>
          <w:rFonts w:ascii="Meiryo UI" w:eastAsia="Meiryo UI" w:hAnsi="Meiryo UI" w:cs="Meiryo UI"/>
          <w:sz w:val="24"/>
          <w:szCs w:val="24"/>
        </w:rPr>
      </w:pPr>
      <w:r>
        <w:rPr>
          <w:rFonts w:ascii="Meiryo UI" w:eastAsia="Meiryo UI" w:hAnsi="Meiryo UI" w:cs="Meiryo UI"/>
          <w:sz w:val="24"/>
          <w:szCs w:val="24"/>
        </w:rPr>
        <w:t>本日開催の「第22回定期合同会議」では、日中両国の投資促進機構代表者による基調講演をはじめ、参加した日本企業の代表各社より、外商投資環境の更なる改善、対外開放プラットフォームの活用、グリーン低炭素での合作、高齢化社会への対応、人材交流の強化、文化娯楽領域など、多岐にわたる対話と活発な質疑を行い、今後の日中両国の経済協力の更なる発展に対する期待が大いに高まる結果となりました。</w:t>
      </w:r>
    </w:p>
    <w:p w14:paraId="5BADF959"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 xml:space="preserve">　また、今回の訪中団は、当機構のカウンターパートナーである中日投資促進委員会事務局（商務部外国投資管理司）からの要請も踏まえ、本日午後には地方視察として重要国家プロジェクトの一つである河北省雄安新区のスマートシティを訪問し、同省幹部との交流を予定しています。</w:t>
      </w:r>
    </w:p>
    <w:p w14:paraId="3C43BF66" w14:textId="77777777" w:rsidR="00964958" w:rsidRDefault="00964958">
      <w:pPr>
        <w:rPr>
          <w:rFonts w:ascii="Meiryo UI" w:eastAsia="Meiryo UI" w:hAnsi="Meiryo UI" w:cs="Meiryo UI"/>
          <w:sz w:val="24"/>
          <w:szCs w:val="24"/>
        </w:rPr>
      </w:pPr>
    </w:p>
    <w:p w14:paraId="0E126D65"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 xml:space="preserve">　今年は、日中平和友好条約締結45周年の節目の年であるのと同時に、中日投資促進委員会と日中投資促進機構が設置されるきっかけとなった日中投資保護協定締結35周年の年でもあります。</w:t>
      </w:r>
    </w:p>
    <w:p w14:paraId="73FB7E26"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一般社団法人日中投資促進機構及び中国日本商会は今後も、中長期観点に立脚した日本企業の中国関連ビジネスに関する会員企業のニーズに寄り添ったサポートと日中両国の健全かつ安定的な経済関係の確立・発展、未来に向けた新しい日中協力時代の構築に取り組み、活動して参ります。</w:t>
      </w:r>
    </w:p>
    <w:p w14:paraId="12237C6E" w14:textId="77777777" w:rsidR="00964958" w:rsidRDefault="00964958">
      <w:pPr>
        <w:rPr>
          <w:rFonts w:ascii="Meiryo UI" w:eastAsia="Meiryo UI" w:hAnsi="Meiryo UI" w:cs="Meiryo UI"/>
          <w:sz w:val="24"/>
          <w:szCs w:val="24"/>
        </w:rPr>
      </w:pPr>
    </w:p>
    <w:p w14:paraId="0597EEB8" w14:textId="77777777" w:rsidR="00C25515" w:rsidRDefault="00C25515">
      <w:pPr>
        <w:rPr>
          <w:rFonts w:ascii="Meiryo UI" w:eastAsia="Meiryo UI" w:hAnsi="Meiryo UI" w:cs="Meiryo UI"/>
          <w:sz w:val="24"/>
          <w:szCs w:val="24"/>
        </w:rPr>
      </w:pPr>
    </w:p>
    <w:p w14:paraId="7382193F"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＜ご参考＞</w:t>
      </w:r>
    </w:p>
    <w:p w14:paraId="5ABC4C1D" w14:textId="77777777" w:rsidR="001878B2" w:rsidRDefault="001878B2">
      <w:pPr>
        <w:rPr>
          <w:rFonts w:ascii="Meiryo UI" w:eastAsia="Meiryo UI" w:hAnsi="Meiryo UI" w:cs="Meiryo UI"/>
          <w:sz w:val="24"/>
          <w:szCs w:val="24"/>
        </w:rPr>
      </w:pPr>
    </w:p>
    <w:p w14:paraId="2902CFD9" w14:textId="2956AAAA" w:rsidR="00964958" w:rsidRDefault="00000000">
      <w:pPr>
        <w:rPr>
          <w:rFonts w:ascii="Meiryo UI" w:eastAsia="Meiryo UI" w:hAnsi="Meiryo UI" w:cs="Meiryo UI"/>
          <w:sz w:val="24"/>
          <w:szCs w:val="24"/>
        </w:rPr>
      </w:pPr>
      <w:r>
        <w:rPr>
          <w:rFonts w:ascii="Meiryo UI" w:eastAsia="Meiryo UI" w:hAnsi="Meiryo UI" w:cs="Meiryo UI"/>
          <w:sz w:val="24"/>
          <w:szCs w:val="24"/>
        </w:rPr>
        <w:t>（１）</w:t>
      </w:r>
      <w:r w:rsidR="0059591F">
        <w:rPr>
          <w:rFonts w:ascii="Meiryo UI" w:eastAsia="Meiryo UI" w:hAnsi="Meiryo UI" w:cs="Meiryo UI" w:hint="eastAsia"/>
          <w:sz w:val="24"/>
          <w:szCs w:val="24"/>
        </w:rPr>
        <w:t>垂大使ご講演・</w:t>
      </w:r>
      <w:r>
        <w:rPr>
          <w:rFonts w:ascii="Meiryo UI" w:eastAsia="Meiryo UI" w:hAnsi="Meiryo UI" w:cs="Meiryo UI"/>
          <w:sz w:val="24"/>
          <w:szCs w:val="24"/>
        </w:rPr>
        <w:t>結団式</w:t>
      </w:r>
    </w:p>
    <w:p w14:paraId="6BEC8CF3" w14:textId="77777777" w:rsidR="00964958" w:rsidRDefault="00000000">
      <w:pPr>
        <w:ind w:firstLine="240"/>
        <w:jc w:val="left"/>
        <w:rPr>
          <w:rFonts w:ascii="Meiryo UI" w:eastAsia="Meiryo UI" w:hAnsi="Meiryo UI" w:cs="Meiryo UI"/>
          <w:sz w:val="24"/>
          <w:szCs w:val="24"/>
        </w:rPr>
      </w:pPr>
      <w:r>
        <w:rPr>
          <w:rFonts w:ascii="Meiryo UI" w:eastAsia="Meiryo UI" w:hAnsi="Meiryo UI" w:cs="Meiryo UI"/>
          <w:sz w:val="24"/>
          <w:szCs w:val="24"/>
        </w:rPr>
        <w:t>・2023年7月17日 18:00-20:30　於 ホテルニューオータニ長富宮（長富宮飯店）</w:t>
      </w:r>
    </w:p>
    <w:p w14:paraId="6CE82D4D" w14:textId="77777777" w:rsidR="00964958" w:rsidRDefault="00964958">
      <w:pPr>
        <w:rPr>
          <w:rFonts w:ascii="Meiryo UI" w:eastAsia="Meiryo UI" w:hAnsi="Meiryo UI" w:cs="Meiryo UI"/>
          <w:sz w:val="24"/>
          <w:szCs w:val="24"/>
        </w:rPr>
      </w:pPr>
    </w:p>
    <w:p w14:paraId="221ED9E3"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（２）第22回定期合同会議</w:t>
      </w:r>
    </w:p>
    <w:p w14:paraId="14999722" w14:textId="0F7FB039" w:rsidR="00964958" w:rsidRDefault="00000000">
      <w:pPr>
        <w:ind w:firstLine="240"/>
        <w:rPr>
          <w:rFonts w:ascii="Meiryo UI" w:eastAsia="Meiryo UI" w:hAnsi="Meiryo UI" w:cs="Meiryo UI"/>
          <w:sz w:val="24"/>
          <w:szCs w:val="24"/>
        </w:rPr>
      </w:pPr>
      <w:r>
        <w:rPr>
          <w:rFonts w:ascii="Meiryo UI" w:eastAsia="Meiryo UI" w:hAnsi="Meiryo UI" w:cs="Meiryo UI"/>
          <w:sz w:val="24"/>
          <w:szCs w:val="24"/>
        </w:rPr>
        <w:t>・2023年7月18日 9:00-11:15　於 中華人民共和国商務部</w:t>
      </w:r>
      <w:r w:rsidR="00133436">
        <w:rPr>
          <w:rFonts w:ascii="Meiryo UI" w:eastAsia="Meiryo UI" w:hAnsi="Meiryo UI" w:cs="Meiryo UI" w:hint="eastAsia"/>
          <w:sz w:val="24"/>
          <w:szCs w:val="24"/>
        </w:rPr>
        <w:t>多目的ホール</w:t>
      </w:r>
    </w:p>
    <w:p w14:paraId="6A76DFE2" w14:textId="11472D80" w:rsidR="00964958" w:rsidRDefault="00000000">
      <w:pPr>
        <w:rPr>
          <w:rFonts w:ascii="Meiryo UI" w:eastAsia="Meiryo UI" w:hAnsi="Meiryo UI" w:cs="Meiryo UI"/>
          <w:sz w:val="24"/>
          <w:szCs w:val="24"/>
        </w:rPr>
      </w:pPr>
      <w:r>
        <w:rPr>
          <w:rFonts w:ascii="Meiryo UI" w:eastAsia="Meiryo UI" w:hAnsi="Meiryo UI" w:cs="Meiryo UI"/>
          <w:sz w:val="24"/>
          <w:szCs w:val="24"/>
        </w:rPr>
        <w:t>＜次第＞</w:t>
      </w:r>
    </w:p>
    <w:p w14:paraId="6D77C0A2" w14:textId="4D56A014" w:rsidR="00964958" w:rsidRDefault="00133436">
      <w:pPr>
        <w:rPr>
          <w:rFonts w:ascii="Meiryo UI" w:eastAsia="Meiryo UI" w:hAnsi="Meiryo UI" w:cs="Meiryo UI"/>
          <w:sz w:val="24"/>
          <w:szCs w:val="24"/>
        </w:rPr>
      </w:pPr>
      <w:r>
        <w:rPr>
          <w:rFonts w:ascii="Meiryo UI" w:eastAsia="Meiryo UI" w:hAnsi="Meiryo UI" w:cs="Meiryo UI" w:hint="eastAsia"/>
          <w:sz w:val="24"/>
          <w:szCs w:val="24"/>
        </w:rPr>
        <w:t>〇</w:t>
      </w:r>
      <w:r>
        <w:rPr>
          <w:rFonts w:ascii="Meiryo UI" w:eastAsia="Meiryo UI" w:hAnsi="Meiryo UI" w:cs="Meiryo UI"/>
          <w:sz w:val="24"/>
          <w:szCs w:val="24"/>
        </w:rPr>
        <w:t>基調報告：</w:t>
      </w:r>
      <w:r w:rsidR="001878B2">
        <w:rPr>
          <w:rFonts w:ascii="Meiryo UI" w:eastAsia="Meiryo UI" w:hAnsi="Meiryo UI" w:cs="Meiryo UI" w:hint="eastAsia"/>
          <w:sz w:val="24"/>
          <w:szCs w:val="24"/>
        </w:rPr>
        <w:t xml:space="preserve"> 　</w:t>
      </w:r>
      <w:r>
        <w:rPr>
          <w:rFonts w:ascii="Meiryo UI" w:eastAsia="Meiryo UI" w:hAnsi="Meiryo UI" w:cs="Meiryo UI"/>
          <w:sz w:val="24"/>
          <w:szCs w:val="24"/>
        </w:rPr>
        <w:t>①</w:t>
      </w:r>
      <w:r w:rsidR="001878B2">
        <w:rPr>
          <w:rFonts w:ascii="Meiryo UI" w:eastAsia="Meiryo UI" w:hAnsi="Meiryo UI" w:cs="Meiryo UI" w:hint="eastAsia"/>
          <w:sz w:val="24"/>
          <w:szCs w:val="24"/>
        </w:rPr>
        <w:t>環境政策</w:t>
      </w:r>
      <w:r w:rsidR="00113E87">
        <w:rPr>
          <w:rFonts w:ascii="Meiryo UI" w:eastAsia="Meiryo UI" w:hAnsi="Meiryo UI" w:cs="Meiryo UI" w:hint="eastAsia"/>
          <w:sz w:val="24"/>
          <w:szCs w:val="24"/>
        </w:rPr>
        <w:t>全般</w:t>
      </w:r>
      <w:r>
        <w:rPr>
          <w:rFonts w:ascii="Meiryo UI" w:eastAsia="Meiryo UI" w:hAnsi="Meiryo UI" w:cs="Meiryo UI"/>
          <w:sz w:val="24"/>
          <w:szCs w:val="24"/>
        </w:rPr>
        <w:t xml:space="preserve">について　</w:t>
      </w:r>
    </w:p>
    <w:p w14:paraId="2625F765" w14:textId="070B199A" w:rsidR="00964958" w:rsidRDefault="00000000">
      <w:pPr>
        <w:rPr>
          <w:rFonts w:ascii="Meiryo UI" w:eastAsia="Meiryo UI" w:hAnsi="Meiryo UI" w:cs="Meiryo UI"/>
          <w:sz w:val="24"/>
          <w:szCs w:val="24"/>
        </w:rPr>
      </w:pPr>
      <w:r>
        <w:rPr>
          <w:rFonts w:ascii="Meiryo UI" w:eastAsia="Meiryo UI" w:hAnsi="Meiryo UI" w:cs="Meiryo UI"/>
          <w:sz w:val="24"/>
          <w:szCs w:val="24"/>
        </w:rPr>
        <w:tab/>
      </w:r>
      <w:r>
        <w:rPr>
          <w:rFonts w:ascii="Meiryo UI" w:eastAsia="Meiryo UI" w:hAnsi="Meiryo UI" w:cs="Meiryo UI"/>
          <w:sz w:val="24"/>
          <w:szCs w:val="24"/>
        </w:rPr>
        <w:tab/>
        <w:t xml:space="preserve">　 ②</w:t>
      </w:r>
      <w:r w:rsidR="001878B2" w:rsidRPr="001878B2">
        <w:rPr>
          <w:rFonts w:ascii="Meiryo UI" w:eastAsia="Meiryo UI" w:hAnsi="Meiryo UI" w:cs="Meiryo UI" w:hint="eastAsia"/>
          <w:sz w:val="24"/>
          <w:szCs w:val="24"/>
        </w:rPr>
        <w:t>外商投資環境の改善</w:t>
      </w:r>
      <w:r>
        <w:rPr>
          <w:rFonts w:ascii="Meiryo UI" w:eastAsia="Meiryo UI" w:hAnsi="Meiryo UI" w:cs="Meiryo UI"/>
          <w:sz w:val="24"/>
          <w:szCs w:val="24"/>
        </w:rPr>
        <w:t>について</w:t>
      </w:r>
    </w:p>
    <w:p w14:paraId="1990B0F0" w14:textId="74C5799F" w:rsidR="00964958" w:rsidRPr="00133436" w:rsidRDefault="00000000">
      <w:pPr>
        <w:rPr>
          <w:rFonts w:ascii="Meiryo UI" w:eastAsia="Meiryo UI" w:hAnsi="Meiryo UI" w:cs="Meiryo UI"/>
          <w:sz w:val="24"/>
          <w:szCs w:val="24"/>
        </w:rPr>
      </w:pPr>
      <w:r>
        <w:rPr>
          <w:rFonts w:ascii="Meiryo UI" w:eastAsia="Meiryo UI" w:hAnsi="Meiryo UI" w:cs="Meiryo UI"/>
          <w:sz w:val="24"/>
          <w:szCs w:val="24"/>
        </w:rPr>
        <w:lastRenderedPageBreak/>
        <w:tab/>
      </w:r>
      <w:r>
        <w:rPr>
          <w:rFonts w:ascii="Meiryo UI" w:eastAsia="Meiryo UI" w:hAnsi="Meiryo UI" w:cs="Meiryo UI"/>
          <w:sz w:val="24"/>
          <w:szCs w:val="24"/>
        </w:rPr>
        <w:tab/>
        <w:t xml:space="preserve">　 </w:t>
      </w:r>
      <w:r w:rsidRPr="00133436">
        <w:rPr>
          <w:rFonts w:ascii="Meiryo UI" w:eastAsia="Meiryo UI" w:hAnsi="Meiryo UI" w:cs="Meiryo UI"/>
          <w:sz w:val="24"/>
          <w:szCs w:val="24"/>
        </w:rPr>
        <w:t>③</w:t>
      </w:r>
      <w:r w:rsidR="005B27A8" w:rsidRPr="00133436">
        <w:rPr>
          <w:rFonts w:ascii="Meiryo UI" w:eastAsia="Meiryo UI" w:hAnsi="Meiryo UI" w:cs="Meiryo UI" w:hint="eastAsia"/>
          <w:sz w:val="24"/>
          <w:szCs w:val="24"/>
        </w:rPr>
        <w:t>中国国際輸入博覧会について</w:t>
      </w:r>
    </w:p>
    <w:p w14:paraId="5EE0B975" w14:textId="0DB4025B" w:rsidR="00964958" w:rsidRPr="00133436" w:rsidRDefault="00000000">
      <w:pPr>
        <w:ind w:left="720" w:firstLine="960"/>
        <w:rPr>
          <w:rFonts w:ascii="Meiryo UI" w:eastAsia="Meiryo UI" w:hAnsi="Meiryo UI" w:cs="Meiryo UI"/>
          <w:sz w:val="24"/>
          <w:szCs w:val="24"/>
        </w:rPr>
      </w:pPr>
      <w:r w:rsidRPr="00133436">
        <w:rPr>
          <w:rFonts w:ascii="Meiryo UI" w:eastAsia="Meiryo UI" w:hAnsi="Meiryo UI" w:cs="Meiryo UI"/>
          <w:sz w:val="24"/>
          <w:szCs w:val="24"/>
        </w:rPr>
        <w:t>④</w:t>
      </w:r>
      <w:r w:rsidR="005B27A8" w:rsidRPr="00133436">
        <w:rPr>
          <w:rFonts w:ascii="Meiryo UI" w:eastAsia="Meiryo UI" w:hAnsi="Meiryo UI" w:cs="Meiryo UI" w:hint="eastAsia"/>
          <w:sz w:val="24"/>
          <w:szCs w:val="24"/>
        </w:rPr>
        <w:t>北京・天津・河北合作発展について</w:t>
      </w:r>
    </w:p>
    <w:p w14:paraId="6E37A846" w14:textId="4D9D4B15" w:rsidR="00964958" w:rsidRDefault="00133436">
      <w:pPr>
        <w:rPr>
          <w:rFonts w:ascii="Meiryo UI" w:eastAsia="Meiryo UI" w:hAnsi="Meiryo UI" w:cs="Meiryo UI"/>
          <w:sz w:val="24"/>
          <w:szCs w:val="24"/>
        </w:rPr>
      </w:pPr>
      <w:r>
        <w:rPr>
          <w:rFonts w:ascii="Meiryo UI" w:eastAsia="Meiryo UI" w:hAnsi="Meiryo UI" w:cs="Meiryo UI" w:hint="eastAsia"/>
          <w:sz w:val="24"/>
          <w:szCs w:val="24"/>
        </w:rPr>
        <w:t>〇</w:t>
      </w:r>
      <w:r>
        <w:rPr>
          <w:rFonts w:ascii="Meiryo UI" w:eastAsia="Meiryo UI" w:hAnsi="Meiryo UI" w:cs="Meiryo UI"/>
          <w:sz w:val="24"/>
          <w:szCs w:val="24"/>
        </w:rPr>
        <w:t>具体的政策に関する意見交換：</w:t>
      </w:r>
    </w:p>
    <w:p w14:paraId="683F7F69" w14:textId="24DB3588" w:rsidR="00964958" w:rsidRDefault="00000000">
      <w:pPr>
        <w:rPr>
          <w:rFonts w:ascii="Meiryo UI" w:eastAsia="Meiryo UI" w:hAnsi="Meiryo UI" w:cs="Meiryo UI"/>
          <w:sz w:val="24"/>
          <w:szCs w:val="24"/>
        </w:rPr>
      </w:pPr>
      <w:r>
        <w:rPr>
          <w:rFonts w:ascii="Meiryo UI" w:eastAsia="Meiryo UI" w:hAnsi="Meiryo UI" w:cs="Meiryo UI"/>
          <w:sz w:val="24"/>
          <w:szCs w:val="24"/>
        </w:rPr>
        <w:tab/>
      </w:r>
      <w:r>
        <w:rPr>
          <w:rFonts w:ascii="Meiryo UI" w:eastAsia="Meiryo UI" w:hAnsi="Meiryo UI" w:cs="Meiryo UI"/>
          <w:sz w:val="24"/>
          <w:szCs w:val="24"/>
        </w:rPr>
        <w:tab/>
        <w:t xml:space="preserve">   ①</w:t>
      </w:r>
      <w:r w:rsidR="005B27A8">
        <w:rPr>
          <w:rFonts w:ascii="Meiryo UI" w:eastAsia="Meiryo UI" w:hAnsi="Meiryo UI" w:cs="Meiryo UI" w:hint="eastAsia"/>
          <w:sz w:val="24"/>
          <w:szCs w:val="24"/>
        </w:rPr>
        <w:t>開放プラットフォーム関連</w:t>
      </w:r>
    </w:p>
    <w:p w14:paraId="6707D441" w14:textId="1BB3A331" w:rsidR="00964958" w:rsidRDefault="00000000">
      <w:pPr>
        <w:ind w:left="930" w:firstLine="720"/>
        <w:rPr>
          <w:rFonts w:ascii="Meiryo UI" w:eastAsia="Meiryo UI" w:hAnsi="Meiryo UI" w:cs="Meiryo UI"/>
          <w:sz w:val="24"/>
          <w:szCs w:val="24"/>
        </w:rPr>
      </w:pPr>
      <w:r>
        <w:rPr>
          <w:rFonts w:ascii="Meiryo UI" w:eastAsia="Meiryo UI" w:hAnsi="Meiryo UI" w:cs="Meiryo UI"/>
          <w:sz w:val="24"/>
          <w:szCs w:val="24"/>
        </w:rPr>
        <w:t>②高齢</w:t>
      </w:r>
      <w:r w:rsidR="005B27A8">
        <w:rPr>
          <w:rFonts w:ascii="Meiryo UI" w:eastAsia="Meiryo UI" w:hAnsi="Meiryo UI" w:cs="Meiryo UI" w:hint="eastAsia"/>
          <w:sz w:val="24"/>
          <w:szCs w:val="24"/>
        </w:rPr>
        <w:t>化関連</w:t>
      </w:r>
    </w:p>
    <w:p w14:paraId="3266BE25" w14:textId="2189F5C2" w:rsidR="00964958" w:rsidRDefault="00000000">
      <w:pPr>
        <w:ind w:left="930" w:firstLine="720"/>
        <w:rPr>
          <w:rFonts w:ascii="Meiryo UI" w:eastAsia="Meiryo UI" w:hAnsi="Meiryo UI" w:cs="Meiryo UI"/>
          <w:sz w:val="24"/>
          <w:szCs w:val="24"/>
        </w:rPr>
      </w:pPr>
      <w:r>
        <w:rPr>
          <w:rFonts w:ascii="Meiryo UI" w:eastAsia="Meiryo UI" w:hAnsi="Meiryo UI" w:cs="Meiryo UI"/>
          <w:sz w:val="24"/>
          <w:szCs w:val="24"/>
        </w:rPr>
        <w:t>③</w:t>
      </w:r>
      <w:r w:rsidR="005B27A8">
        <w:rPr>
          <w:rFonts w:ascii="Meiryo UI" w:eastAsia="Meiryo UI" w:hAnsi="Meiryo UI" w:cs="Meiryo UI" w:hint="eastAsia"/>
          <w:sz w:val="24"/>
          <w:szCs w:val="24"/>
        </w:rPr>
        <w:t>人</w:t>
      </w:r>
      <w:r w:rsidR="00133436">
        <w:rPr>
          <w:rFonts w:ascii="Meiryo UI" w:eastAsia="Meiryo UI" w:hAnsi="Meiryo UI" w:cs="Meiryo UI" w:hint="eastAsia"/>
          <w:sz w:val="24"/>
          <w:szCs w:val="24"/>
        </w:rPr>
        <w:t>員</w:t>
      </w:r>
      <w:r w:rsidR="005B27A8">
        <w:rPr>
          <w:rFonts w:ascii="Meiryo UI" w:eastAsia="Meiryo UI" w:hAnsi="Meiryo UI" w:cs="Meiryo UI" w:hint="eastAsia"/>
          <w:sz w:val="24"/>
          <w:szCs w:val="24"/>
        </w:rPr>
        <w:t>の往来交流関連</w:t>
      </w:r>
    </w:p>
    <w:p w14:paraId="2A9966F0" w14:textId="3837E7B6" w:rsidR="00964958" w:rsidRDefault="00000000">
      <w:pPr>
        <w:ind w:left="930" w:firstLine="720"/>
        <w:rPr>
          <w:rFonts w:ascii="Meiryo UI" w:eastAsia="Meiryo UI" w:hAnsi="Meiryo UI" w:cs="Meiryo UI"/>
          <w:sz w:val="24"/>
          <w:szCs w:val="24"/>
        </w:rPr>
      </w:pPr>
      <w:r>
        <w:rPr>
          <w:rFonts w:ascii="Meiryo UI" w:eastAsia="Meiryo UI" w:hAnsi="Meiryo UI" w:cs="Meiryo UI"/>
          <w:sz w:val="24"/>
          <w:szCs w:val="24"/>
        </w:rPr>
        <w:t>④</w:t>
      </w:r>
      <w:r w:rsidR="005B27A8">
        <w:rPr>
          <w:rFonts w:ascii="Meiryo UI" w:eastAsia="Meiryo UI" w:hAnsi="Meiryo UI" w:cs="Meiryo UI" w:hint="eastAsia"/>
          <w:sz w:val="24"/>
          <w:szCs w:val="24"/>
        </w:rPr>
        <w:t>グリーン低炭素関連協力</w:t>
      </w:r>
    </w:p>
    <w:p w14:paraId="5A0EC254" w14:textId="58963ACF" w:rsidR="00964958" w:rsidRDefault="00000000">
      <w:pPr>
        <w:ind w:left="930" w:firstLine="720"/>
        <w:rPr>
          <w:rFonts w:ascii="Meiryo UI" w:eastAsia="Meiryo UI" w:hAnsi="Meiryo UI" w:cs="Meiryo UI"/>
          <w:sz w:val="24"/>
          <w:szCs w:val="24"/>
        </w:rPr>
      </w:pPr>
      <w:r>
        <w:rPr>
          <w:rFonts w:ascii="Meiryo UI" w:eastAsia="Meiryo UI" w:hAnsi="Meiryo UI" w:cs="Meiryo UI"/>
          <w:sz w:val="24"/>
          <w:szCs w:val="24"/>
        </w:rPr>
        <w:t>⑤</w:t>
      </w:r>
      <w:r w:rsidR="005B27A8">
        <w:rPr>
          <w:rFonts w:ascii="Meiryo UI" w:eastAsia="Meiryo UI" w:hAnsi="Meiryo UI" w:cs="Meiryo UI" w:hint="eastAsia"/>
          <w:sz w:val="24"/>
          <w:szCs w:val="24"/>
        </w:rPr>
        <w:t>文化エンターテイメント分野</w:t>
      </w:r>
      <w:r w:rsidR="00077D89">
        <w:rPr>
          <w:rFonts w:ascii="Meiryo UI" w:eastAsia="Meiryo UI" w:hAnsi="Meiryo UI" w:cs="Meiryo UI" w:hint="eastAsia"/>
          <w:sz w:val="24"/>
          <w:szCs w:val="24"/>
        </w:rPr>
        <w:t>での協力</w:t>
      </w:r>
    </w:p>
    <w:p w14:paraId="140A6840" w14:textId="506C9D1F" w:rsidR="00964958" w:rsidRDefault="00000000" w:rsidP="00133436">
      <w:pPr>
        <w:ind w:firstLine="1680"/>
        <w:rPr>
          <w:rFonts w:ascii="Meiryo UI" w:eastAsia="Meiryo UI" w:hAnsi="Meiryo UI" w:cs="Meiryo UI"/>
          <w:sz w:val="24"/>
          <w:szCs w:val="24"/>
        </w:rPr>
      </w:pPr>
      <w:r>
        <w:rPr>
          <w:rFonts w:ascii="Meiryo UI" w:eastAsia="Meiryo UI" w:hAnsi="Meiryo UI" w:cs="Meiryo UI"/>
          <w:sz w:val="24"/>
          <w:szCs w:val="24"/>
        </w:rPr>
        <w:t>⑥</w:t>
      </w:r>
      <w:r w:rsidR="005B27A8">
        <w:rPr>
          <w:rFonts w:ascii="Meiryo UI" w:eastAsia="Meiryo UI" w:hAnsi="Meiryo UI" w:cs="Meiryo UI" w:hint="eastAsia"/>
          <w:sz w:val="24"/>
          <w:szCs w:val="24"/>
        </w:rPr>
        <w:t>外商投資環境の改善</w:t>
      </w:r>
    </w:p>
    <w:p w14:paraId="6E4E1114"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ab/>
      </w:r>
      <w:r>
        <w:rPr>
          <w:rFonts w:ascii="Meiryo UI" w:eastAsia="Meiryo UI" w:hAnsi="Meiryo UI" w:cs="Meiryo UI"/>
          <w:sz w:val="24"/>
          <w:szCs w:val="24"/>
        </w:rPr>
        <w:tab/>
      </w:r>
    </w:p>
    <w:p w14:paraId="43F21517" w14:textId="3987BDC7" w:rsidR="00964958" w:rsidRDefault="00000000">
      <w:pPr>
        <w:rPr>
          <w:rFonts w:ascii="Meiryo UI" w:eastAsia="Meiryo UI" w:hAnsi="Meiryo UI" w:cs="Meiryo UI"/>
          <w:sz w:val="24"/>
          <w:szCs w:val="24"/>
        </w:rPr>
      </w:pPr>
      <w:r>
        <w:rPr>
          <w:rFonts w:ascii="Meiryo UI" w:eastAsia="Meiryo UI" w:hAnsi="Meiryo UI" w:cs="Meiryo UI"/>
          <w:sz w:val="24"/>
          <w:szCs w:val="24"/>
        </w:rPr>
        <w:t xml:space="preserve">（３）地方視察（雄安新区訪問）　</w:t>
      </w:r>
    </w:p>
    <w:p w14:paraId="391FF1B1" w14:textId="77777777" w:rsidR="00964958" w:rsidRDefault="00000000">
      <w:pPr>
        <w:ind w:firstLine="240"/>
        <w:rPr>
          <w:rFonts w:ascii="Meiryo UI" w:eastAsia="Meiryo UI" w:hAnsi="Meiryo UI" w:cs="Meiryo UI"/>
          <w:sz w:val="24"/>
          <w:szCs w:val="24"/>
        </w:rPr>
      </w:pPr>
      <w:r>
        <w:rPr>
          <w:rFonts w:ascii="Meiryo UI" w:eastAsia="Meiryo UI" w:hAnsi="Meiryo UI" w:cs="Meiryo UI"/>
          <w:sz w:val="24"/>
          <w:szCs w:val="24"/>
        </w:rPr>
        <w:t>・2023年7月18日 15:30-19:00</w:t>
      </w:r>
    </w:p>
    <w:p w14:paraId="1987E114" w14:textId="77777777" w:rsidR="00964958" w:rsidRDefault="00000000">
      <w:pPr>
        <w:ind w:firstLine="240"/>
        <w:rPr>
          <w:rFonts w:ascii="Meiryo UI" w:eastAsia="Meiryo UI" w:hAnsi="Meiryo UI" w:cs="Meiryo UI"/>
          <w:sz w:val="24"/>
          <w:szCs w:val="24"/>
        </w:rPr>
      </w:pPr>
      <w:r>
        <w:rPr>
          <w:rFonts w:ascii="Meiryo UI" w:eastAsia="Meiryo UI" w:hAnsi="Meiryo UI" w:cs="Meiryo UI"/>
          <w:sz w:val="24"/>
          <w:szCs w:val="24"/>
        </w:rPr>
        <w:t>・主な予定：①雄安新区（スマートシティ）視察　②河北省幹部との交流</w:t>
      </w:r>
    </w:p>
    <w:p w14:paraId="0CD28493" w14:textId="77777777" w:rsidR="00964958" w:rsidRDefault="00964958">
      <w:pPr>
        <w:rPr>
          <w:rFonts w:ascii="Meiryo UI" w:eastAsia="Meiryo UI" w:hAnsi="Meiryo UI" w:cs="Meiryo UI"/>
          <w:sz w:val="24"/>
          <w:szCs w:val="24"/>
        </w:rPr>
      </w:pPr>
    </w:p>
    <w:p w14:paraId="0334B9BF"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＜本件に関するお問い合わせ先＞</w:t>
      </w:r>
    </w:p>
    <w:p w14:paraId="18C68CA9"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 xml:space="preserve">一般社団法人日中投資促進機構　</w:t>
      </w:r>
      <w:r>
        <w:rPr>
          <w:rFonts w:ascii="Meiryo UI" w:eastAsia="Meiryo UI" w:hAnsi="Meiryo UI" w:cs="Meiryo UI"/>
          <w:sz w:val="24"/>
          <w:szCs w:val="24"/>
        </w:rPr>
        <w:tab/>
      </w:r>
      <w:hyperlink r:id="rId9">
        <w:r>
          <w:rPr>
            <w:rFonts w:ascii="Meiryo UI" w:eastAsia="Meiryo UI" w:hAnsi="Meiryo UI" w:cs="Meiryo UI"/>
            <w:color w:val="0563C1"/>
            <w:sz w:val="24"/>
            <w:szCs w:val="24"/>
            <w:u w:val="single"/>
          </w:rPr>
          <w:t>https://www.jcipo.org/</w:t>
        </w:r>
      </w:hyperlink>
    </w:p>
    <w:p w14:paraId="140EF2AF" w14:textId="77777777" w:rsidR="00964958" w:rsidRDefault="00000000">
      <w:pPr>
        <w:rPr>
          <w:rFonts w:ascii="Meiryo UI" w:eastAsia="Meiryo UI" w:hAnsi="Meiryo UI" w:cs="Meiryo UI"/>
          <w:sz w:val="24"/>
          <w:szCs w:val="24"/>
        </w:rPr>
      </w:pPr>
      <w:r>
        <w:rPr>
          <w:rFonts w:ascii="Meiryo UI" w:eastAsia="Meiryo UI" w:hAnsi="Meiryo UI" w:cs="Meiryo UI"/>
          <w:sz w:val="24"/>
          <w:szCs w:val="24"/>
        </w:rPr>
        <w:t>第22回定期合同会議事務局　メールアドレス：</w:t>
      </w:r>
      <w:hyperlink r:id="rId10">
        <w:r>
          <w:rPr>
            <w:rFonts w:ascii="Meiryo UI" w:eastAsia="Meiryo UI" w:hAnsi="Meiryo UI" w:cs="Meiryo UI"/>
            <w:color w:val="0563C1"/>
            <w:sz w:val="24"/>
            <w:szCs w:val="24"/>
            <w:u w:val="single"/>
          </w:rPr>
          <w:t>seminar1@jcipo.org</w:t>
        </w:r>
      </w:hyperlink>
    </w:p>
    <w:p w14:paraId="1C80F267" w14:textId="77777777" w:rsidR="00964958" w:rsidRDefault="00964958">
      <w:pPr>
        <w:jc w:val="right"/>
        <w:rPr>
          <w:rFonts w:ascii="Meiryo UI" w:eastAsia="Meiryo UI" w:hAnsi="Meiryo UI" w:cs="Meiryo UI"/>
          <w:sz w:val="24"/>
          <w:szCs w:val="24"/>
        </w:rPr>
      </w:pPr>
    </w:p>
    <w:p w14:paraId="19E01031" w14:textId="1497E7F4" w:rsidR="00964958" w:rsidRDefault="001F154C">
      <w:pPr>
        <w:jc w:val="right"/>
        <w:rPr>
          <w:rFonts w:ascii="Meiryo UI" w:eastAsia="Meiryo UI" w:hAnsi="Meiryo UI" w:cs="Meiryo UI"/>
          <w:sz w:val="24"/>
          <w:szCs w:val="24"/>
        </w:rPr>
      </w:pPr>
      <w:r>
        <w:rPr>
          <w:rFonts w:ascii="Meiryo UI" w:eastAsia="Meiryo UI" w:hAnsi="Meiryo UI" w:cs="Meiryo UI" w:hint="eastAsia"/>
          <w:sz w:val="24"/>
          <w:szCs w:val="24"/>
        </w:rPr>
        <w:t>以上</w:t>
      </w:r>
    </w:p>
    <w:p w14:paraId="43D9F92C" w14:textId="77777777" w:rsidR="00964958" w:rsidRDefault="00964958"/>
    <w:sectPr w:rsidR="00964958">
      <w:footerReference w:type="default" r:id="rId11"/>
      <w:pgSz w:w="11906" w:h="16838"/>
      <w:pgMar w:top="1440" w:right="1080" w:bottom="1440" w:left="1080"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9E40A4" w14:textId="77777777" w:rsidR="009928A7" w:rsidRDefault="009928A7" w:rsidP="00113E87">
      <w:r>
        <w:separator/>
      </w:r>
    </w:p>
  </w:endnote>
  <w:endnote w:type="continuationSeparator" w:id="0">
    <w:p w14:paraId="20068743" w14:textId="77777777" w:rsidR="009928A7" w:rsidRDefault="009928A7" w:rsidP="00113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3584667"/>
      <w:docPartObj>
        <w:docPartGallery w:val="Page Numbers (Bottom of Page)"/>
        <w:docPartUnique/>
      </w:docPartObj>
    </w:sdtPr>
    <w:sdtContent>
      <w:p w14:paraId="7B2CA386" w14:textId="247746E8" w:rsidR="00C25515" w:rsidRDefault="00C25515">
        <w:pPr>
          <w:pStyle w:val="aa"/>
          <w:jc w:val="center"/>
        </w:pPr>
        <w:r>
          <w:fldChar w:fldCharType="begin"/>
        </w:r>
        <w:r>
          <w:instrText>PAGE   \* MERGEFORMAT</w:instrText>
        </w:r>
        <w:r>
          <w:fldChar w:fldCharType="separate"/>
        </w:r>
        <w:r>
          <w:rPr>
            <w:lang w:val="ja-JP"/>
          </w:rPr>
          <w:t>2</w:t>
        </w:r>
        <w:r>
          <w:fldChar w:fldCharType="end"/>
        </w:r>
      </w:p>
    </w:sdtContent>
  </w:sdt>
  <w:p w14:paraId="432F5F9C" w14:textId="77777777" w:rsidR="00C25515" w:rsidRDefault="00C25515">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34556A" w14:textId="77777777" w:rsidR="009928A7" w:rsidRDefault="009928A7" w:rsidP="00113E87">
      <w:r>
        <w:separator/>
      </w:r>
    </w:p>
  </w:footnote>
  <w:footnote w:type="continuationSeparator" w:id="0">
    <w:p w14:paraId="76BD0051" w14:textId="77777777" w:rsidR="009928A7" w:rsidRDefault="009928A7" w:rsidP="00113E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4958"/>
    <w:rsid w:val="00077D89"/>
    <w:rsid w:val="00113E87"/>
    <w:rsid w:val="00133436"/>
    <w:rsid w:val="001878B2"/>
    <w:rsid w:val="001D4EAA"/>
    <w:rsid w:val="001F154C"/>
    <w:rsid w:val="003073AA"/>
    <w:rsid w:val="0059591F"/>
    <w:rsid w:val="005B27A8"/>
    <w:rsid w:val="005F2F9B"/>
    <w:rsid w:val="006B5975"/>
    <w:rsid w:val="00964958"/>
    <w:rsid w:val="009928A7"/>
    <w:rsid w:val="00AE3315"/>
    <w:rsid w:val="00B1098B"/>
    <w:rsid w:val="00BB49B9"/>
    <w:rsid w:val="00C2172C"/>
    <w:rsid w:val="00C25515"/>
    <w:rsid w:val="00CD143E"/>
    <w:rsid w:val="00D145A7"/>
    <w:rsid w:val="00D23B31"/>
    <w:rsid w:val="00DA411A"/>
    <w:rsid w:val="00EC2950"/>
    <w:rsid w:val="00ED6610"/>
    <w:rsid w:val="00F90724"/>
    <w:rsid w:val="00FC68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37D9FCF"/>
  <w15:docId w15:val="{4EB6B4D1-B343-4AB0-866D-39CDF039E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styleId="a4">
    <w:name w:val="Hyperlink"/>
    <w:basedOn w:val="a0"/>
    <w:uiPriority w:val="99"/>
    <w:unhideWhenUsed/>
    <w:rsid w:val="000C21BB"/>
    <w:rPr>
      <w:color w:val="0563C1" w:themeColor="hyperlink"/>
      <w:u w:val="single"/>
    </w:rPr>
  </w:style>
  <w:style w:type="character" w:styleId="a5">
    <w:name w:val="Unresolved Mention"/>
    <w:basedOn w:val="a0"/>
    <w:uiPriority w:val="99"/>
    <w:semiHidden/>
    <w:unhideWhenUsed/>
    <w:rsid w:val="000C21BB"/>
    <w:rPr>
      <w:color w:val="605E5C"/>
      <w:shd w:val="clear" w:color="auto" w:fill="E1DFDD"/>
    </w:rPr>
  </w:style>
  <w:style w:type="paragraph" w:styleId="a6">
    <w:name w:val="Date"/>
    <w:basedOn w:val="a"/>
    <w:next w:val="a"/>
    <w:link w:val="a7"/>
    <w:uiPriority w:val="99"/>
    <w:semiHidden/>
    <w:unhideWhenUsed/>
    <w:rsid w:val="00922F24"/>
  </w:style>
  <w:style w:type="character" w:customStyle="1" w:styleId="a7">
    <w:name w:val="日付 (文字)"/>
    <w:basedOn w:val="a0"/>
    <w:link w:val="a6"/>
    <w:uiPriority w:val="99"/>
    <w:semiHidden/>
    <w:rsid w:val="00922F24"/>
  </w:style>
  <w:style w:type="paragraph" w:styleId="a8">
    <w:name w:val="header"/>
    <w:basedOn w:val="a"/>
    <w:link w:val="a9"/>
    <w:uiPriority w:val="99"/>
    <w:unhideWhenUsed/>
    <w:rsid w:val="00433FDC"/>
    <w:pPr>
      <w:tabs>
        <w:tab w:val="center" w:pos="4252"/>
        <w:tab w:val="right" w:pos="8504"/>
      </w:tabs>
      <w:snapToGrid w:val="0"/>
    </w:pPr>
  </w:style>
  <w:style w:type="character" w:customStyle="1" w:styleId="a9">
    <w:name w:val="ヘッダー (文字)"/>
    <w:basedOn w:val="a0"/>
    <w:link w:val="a8"/>
    <w:uiPriority w:val="99"/>
    <w:rsid w:val="00433FDC"/>
  </w:style>
  <w:style w:type="paragraph" w:styleId="aa">
    <w:name w:val="footer"/>
    <w:basedOn w:val="a"/>
    <w:link w:val="ab"/>
    <w:uiPriority w:val="99"/>
    <w:unhideWhenUsed/>
    <w:rsid w:val="00433FDC"/>
    <w:pPr>
      <w:tabs>
        <w:tab w:val="center" w:pos="4252"/>
        <w:tab w:val="right" w:pos="8504"/>
      </w:tabs>
      <w:snapToGrid w:val="0"/>
    </w:pPr>
  </w:style>
  <w:style w:type="character" w:customStyle="1" w:styleId="ab">
    <w:name w:val="フッター (文字)"/>
    <w:basedOn w:val="a0"/>
    <w:link w:val="aa"/>
    <w:uiPriority w:val="99"/>
    <w:rsid w:val="00433FDC"/>
  </w:style>
  <w:style w:type="paragraph" w:styleId="ac">
    <w:name w:val="Subtitle"/>
    <w:basedOn w:val="a"/>
    <w:next w:val="a"/>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seminar1@jcipo.org" TargetMode="External"/><Relationship Id="rId4" Type="http://schemas.openxmlformats.org/officeDocument/2006/relationships/webSettings" Target="webSettings.xml"/><Relationship Id="rId9" Type="http://schemas.openxmlformats.org/officeDocument/2006/relationships/hyperlink" Target="https://www.jcipo.org/"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DITVYH4VKx3ei8AFzgzMKLhrvA==">CgMxLjA4AHIhMWJoeGNveS1FTzNzNzVDMkdPeDZOZmpab21ralNQVzE4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318</Words>
  <Characters>1816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小田嶋 拓</dc:creator>
  <cp:lastModifiedBy>user 21</cp:lastModifiedBy>
  <cp:revision>12</cp:revision>
  <cp:lastPrinted>2023-07-14T11:56:00Z</cp:lastPrinted>
  <dcterms:created xsi:type="dcterms:W3CDTF">2023-07-16T06:58:00Z</dcterms:created>
  <dcterms:modified xsi:type="dcterms:W3CDTF">2023-07-19T08:12:00Z</dcterms:modified>
</cp:coreProperties>
</file>